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4D5E6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5.05pt;margin-top:-19.4pt;width:184.85pt;height:108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733B36" w:rsidRDefault="00733B36" w:rsidP="00733B36">
                  <w:r>
                    <w:t xml:space="preserve">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9911" cy="1252847"/>
                        <wp:effectExtent l="19050" t="0" r="3039" b="0"/>
                        <wp:docPr id="22" name="Bild 2" descr="https://shop.alphatec-systeme.de/media/image/e2/79/23/UMV3-36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e2/79/23/UMV3-36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888" cy="1259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46003" cy="1254681"/>
                        <wp:effectExtent l="19050" t="0" r="0" b="0"/>
                        <wp:docPr id="21" name="Bild 1" descr="https://shop.alphatec-systeme.de/media/image/57/b3/69/UMV3-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7/b3/69/UMV3-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054" cy="1271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72C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Pr="009D0A15" w:rsidRDefault="008737AC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9D0A15">
        <w:rPr>
          <w:rFonts w:ascii="Arial" w:hAnsi="Arial" w:cs="Arial"/>
          <w:sz w:val="20"/>
          <w:szCs w:val="20"/>
          <w:shd w:val="clear" w:color="auto" w:fill="FFFFFF"/>
        </w:rPr>
        <w:t>UP</w:t>
      </w:r>
      <w:r w:rsidR="009121B6" w:rsidRPr="009D0A15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632BDC" w:rsidRPr="009D0A15">
        <w:rPr>
          <w:rFonts w:ascii="Arial" w:hAnsi="Arial" w:cs="Arial"/>
          <w:sz w:val="20"/>
          <w:szCs w:val="20"/>
          <w:shd w:val="clear" w:color="auto" w:fill="FFFFFF"/>
        </w:rPr>
        <w:t>Media</w:t>
      </w:r>
      <w:r w:rsidR="009121B6" w:rsidRPr="009D0A15">
        <w:rPr>
          <w:rFonts w:ascii="Arial" w:hAnsi="Arial" w:cs="Arial"/>
          <w:sz w:val="20"/>
          <w:szCs w:val="20"/>
          <w:shd w:val="clear" w:color="auto" w:fill="FFFFFF"/>
        </w:rPr>
        <w:t>verteiler</w:t>
      </w:r>
    </w:p>
    <w:p w:rsidR="00AA5C27" w:rsidRPr="009D0A15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9D0A15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8737AC" w:rsidRPr="009D0A15">
        <w:rPr>
          <w:rFonts w:ascii="Arial" w:hAnsi="Arial" w:cs="Arial"/>
          <w:sz w:val="20"/>
          <w:szCs w:val="20"/>
          <w:shd w:val="clear" w:color="auto" w:fill="FFFFFF"/>
        </w:rPr>
        <w:t>Unterputz</w:t>
      </w:r>
      <w:r w:rsidRPr="009D0A15">
        <w:rPr>
          <w:rFonts w:ascii="Arial" w:hAnsi="Arial" w:cs="Arial"/>
          <w:sz w:val="20"/>
          <w:szCs w:val="20"/>
          <w:shd w:val="clear" w:color="auto" w:fill="FFFFFF"/>
        </w:rPr>
        <w:t>ausführung </w:t>
      </w:r>
      <w:r w:rsidR="00632BDC" w:rsidRPr="009D0A15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9D0A15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 w:rsidRPr="009D0A15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9D0A15">
        <w:rPr>
          <w:rFonts w:ascii="Arial" w:hAnsi="Arial" w:cs="Arial"/>
          <w:sz w:val="20"/>
          <w:szCs w:val="20"/>
        </w:rPr>
        <w:br/>
      </w:r>
      <w:r w:rsidRPr="009D0A15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9D0A15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9D0A15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9D0A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9D0A15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9D0A15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 w:rsidRPr="009D0A1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9D0A15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9D0A15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9D0A15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9D0A15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9D0A15">
        <w:rPr>
          <w:rFonts w:ascii="Arial" w:hAnsi="Arial" w:cs="Arial"/>
          <w:sz w:val="20"/>
          <w:szCs w:val="20"/>
        </w:rPr>
        <w:br/>
      </w:r>
      <w:r w:rsidRPr="009D0A15">
        <w:rPr>
          <w:rFonts w:ascii="Arial" w:hAnsi="Arial" w:cs="Arial"/>
          <w:bCs/>
          <w:sz w:val="20"/>
          <w:szCs w:val="20"/>
          <w:shd w:val="clear" w:color="auto" w:fill="FFFFFF"/>
        </w:rPr>
        <w:t>Außenmaße: BxHxT = 3</w:t>
      </w:r>
      <w:r w:rsidR="008737AC" w:rsidRPr="009D0A15">
        <w:rPr>
          <w:rFonts w:ascii="Arial" w:hAnsi="Arial" w:cs="Arial"/>
          <w:bCs/>
          <w:sz w:val="20"/>
          <w:szCs w:val="20"/>
          <w:shd w:val="clear" w:color="auto" w:fill="FFFFFF"/>
        </w:rPr>
        <w:t>54</w:t>
      </w:r>
      <w:r w:rsidRPr="009D0A15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632BDC" w:rsidRPr="009D0A15">
        <w:rPr>
          <w:rFonts w:ascii="Arial" w:hAnsi="Arial" w:cs="Arial"/>
          <w:bCs/>
          <w:sz w:val="20"/>
          <w:szCs w:val="20"/>
          <w:shd w:val="clear" w:color="auto" w:fill="FFFFFF"/>
        </w:rPr>
        <w:t>5</w:t>
      </w:r>
      <w:r w:rsidR="008737AC" w:rsidRPr="009D0A15">
        <w:rPr>
          <w:rFonts w:ascii="Arial" w:hAnsi="Arial" w:cs="Arial"/>
          <w:bCs/>
          <w:sz w:val="20"/>
          <w:szCs w:val="20"/>
          <w:shd w:val="clear" w:color="auto" w:fill="FFFFFF"/>
        </w:rPr>
        <w:t>94</w:t>
      </w:r>
      <w:r w:rsidRPr="009D0A15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  <w:r w:rsidR="006C439E" w:rsidRPr="009D0A15">
        <w:rPr>
          <w:rFonts w:ascii="Arial" w:hAnsi="Arial" w:cs="Arial"/>
          <w:bCs/>
          <w:sz w:val="20"/>
          <w:szCs w:val="20"/>
          <w:shd w:val="clear" w:color="auto" w:fill="FFFFFF"/>
        </w:rPr>
        <w:br/>
        <w:t>Nischenmaße: BxHxT= 308x548x87 mm</w:t>
      </w:r>
    </w:p>
    <w:p w:rsidR="00BD649E" w:rsidRPr="009D0A15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9D0A15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9D0A15">
        <w:rPr>
          <w:rFonts w:ascii="&amp;quot" w:hAnsi="&amp;quot"/>
          <w:color w:val="333333"/>
          <w:sz w:val="20"/>
          <w:szCs w:val="20"/>
        </w:rPr>
        <w:t xml:space="preserve"> </w:t>
      </w:r>
      <w:r w:rsidRPr="009D0A15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9D0A15">
        <w:rPr>
          <w:rFonts w:ascii="Arial" w:hAnsi="Arial" w:cs="Arial"/>
          <w:color w:val="333333"/>
          <w:sz w:val="20"/>
          <w:szCs w:val="20"/>
        </w:rPr>
        <w:t>9</w:t>
      </w:r>
      <w:r w:rsidRPr="009D0A15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9D0A15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9D0A15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9D0A15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9D0A15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9D0A15">
        <w:rPr>
          <w:rFonts w:ascii="Arial" w:hAnsi="Arial" w:cs="Arial"/>
          <w:color w:val="333333"/>
          <w:sz w:val="20"/>
          <w:szCs w:val="20"/>
        </w:rPr>
        <w:t> </w:t>
      </w:r>
    </w:p>
    <w:p w:rsidR="009D0A15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9D0A15">
        <w:rPr>
          <w:rFonts w:ascii="Arial" w:hAnsi="Arial" w:cs="Arial"/>
          <w:sz w:val="20"/>
          <w:szCs w:val="20"/>
        </w:rPr>
        <w:t xml:space="preserve">Bestehend aus </w:t>
      </w:r>
      <w:r w:rsidR="008737AC" w:rsidRPr="009D0A15">
        <w:rPr>
          <w:rFonts w:ascii="Arial" w:hAnsi="Arial" w:cs="Arial"/>
          <w:sz w:val="20"/>
          <w:szCs w:val="20"/>
        </w:rPr>
        <w:t>Blendrahmen mit Putzausgleichmöglichkeit bis 15mm</w:t>
      </w:r>
      <w:r w:rsidR="00632BDC" w:rsidRPr="009D0A15">
        <w:rPr>
          <w:rFonts w:ascii="Arial" w:hAnsi="Arial" w:cs="Arial"/>
          <w:sz w:val="20"/>
          <w:szCs w:val="20"/>
        </w:rPr>
        <w:t>.</w:t>
      </w:r>
      <w:r w:rsidR="008737AC" w:rsidRPr="009D0A15">
        <w:rPr>
          <w:rFonts w:ascii="Arial" w:hAnsi="Arial" w:cs="Arial"/>
          <w:sz w:val="20"/>
          <w:szCs w:val="20"/>
        </w:rPr>
        <w:br/>
      </w:r>
      <w:r w:rsidRPr="009D0A15">
        <w:rPr>
          <w:rFonts w:ascii="Arial" w:hAnsi="Arial" w:cs="Arial"/>
          <w:sz w:val="20"/>
          <w:szCs w:val="20"/>
        </w:rPr>
        <w:t>Grundgehäuse aus Kunststoff in Modulbauweise</w:t>
      </w:r>
    </w:p>
    <w:p w:rsidR="009D0A15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9D0A15">
        <w:rPr>
          <w:rFonts w:ascii="Arial" w:hAnsi="Arial" w:cs="Arial"/>
          <w:sz w:val="20"/>
          <w:szCs w:val="20"/>
        </w:rPr>
        <w:t>mit</w:t>
      </w:r>
      <w:r w:rsidR="00632BDC" w:rsidRPr="009D0A15">
        <w:rPr>
          <w:rFonts w:ascii="Arial" w:hAnsi="Arial" w:cs="Arial"/>
          <w:sz w:val="20"/>
          <w:szCs w:val="20"/>
        </w:rPr>
        <w:t xml:space="preserve"> </w:t>
      </w:r>
      <w:r w:rsidR="004D5E60">
        <w:rPr>
          <w:rFonts w:ascii="Arial" w:hAnsi="Arial" w:cs="Arial"/>
          <w:sz w:val="20"/>
          <w:szCs w:val="20"/>
        </w:rPr>
        <w:t>Einzeltür mit Kunststoffeinsatz und Lüftungsschlitzen.</w:t>
      </w:r>
      <w:bookmarkStart w:id="0" w:name="_GoBack"/>
      <w:bookmarkEnd w:id="0"/>
    </w:p>
    <w:p w:rsidR="009D0A15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9D0A15">
        <w:rPr>
          <w:rFonts w:ascii="Arial" w:hAnsi="Arial" w:cs="Arial"/>
          <w:sz w:val="20"/>
          <w:szCs w:val="20"/>
        </w:rPr>
        <w:t>Außerdem zugehörig sind eine Hutschiene aus verzinktem Stahlblech,</w:t>
      </w:r>
    </w:p>
    <w:p w:rsidR="009D0A15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9D0A15">
        <w:rPr>
          <w:rFonts w:ascii="Arial" w:hAnsi="Arial" w:cs="Arial"/>
          <w:sz w:val="20"/>
          <w:szCs w:val="20"/>
        </w:rPr>
        <w:t xml:space="preserve">eine gelochte Montageplatte und eine </w:t>
      </w:r>
    </w:p>
    <w:p w:rsidR="009D0A15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9D0A15">
        <w:rPr>
          <w:rFonts w:ascii="Arial" w:hAnsi="Arial" w:cs="Arial"/>
          <w:sz w:val="20"/>
          <w:szCs w:val="20"/>
        </w:rPr>
        <w:t>Doppelsteckdose als Schukosteckdose</w:t>
      </w:r>
      <w:r w:rsidR="004D5E60">
        <w:rPr>
          <w:rFonts w:ascii="Arial" w:hAnsi="Arial" w:cs="Arial"/>
          <w:sz w:val="20"/>
          <w:szCs w:val="20"/>
        </w:rPr>
        <w:t xml:space="preserve"> </w:t>
      </w:r>
      <w:r w:rsidRPr="009D0A15">
        <w:rPr>
          <w:rFonts w:ascii="Arial" w:hAnsi="Arial" w:cs="Arial"/>
          <w:sz w:val="20"/>
          <w:szCs w:val="20"/>
        </w:rPr>
        <w:t xml:space="preserve">(5-reihig mit Dreifachsteckdose). </w:t>
      </w:r>
    </w:p>
    <w:p w:rsidR="009D0A15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9D0A15">
        <w:rPr>
          <w:rFonts w:ascii="Arial" w:hAnsi="Arial" w:cs="Arial"/>
          <w:sz w:val="20"/>
          <w:szCs w:val="20"/>
        </w:rPr>
        <w:t>Auf der Rückseite befinden sich ausbrechbare Kabeleinführungen oben und unten.</w:t>
      </w:r>
      <w:r w:rsidR="008737AC" w:rsidRPr="009D0A15">
        <w:rPr>
          <w:rFonts w:ascii="Arial" w:hAnsi="Arial" w:cs="Arial"/>
          <w:sz w:val="20"/>
          <w:szCs w:val="20"/>
        </w:rPr>
        <w:t xml:space="preserve"> </w:t>
      </w:r>
    </w:p>
    <w:p w:rsidR="00162A20" w:rsidRPr="009D0A15" w:rsidRDefault="008737A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9D0A15">
        <w:rPr>
          <w:rFonts w:ascii="Arial" w:hAnsi="Arial" w:cs="Arial"/>
          <w:sz w:val="20"/>
          <w:szCs w:val="20"/>
        </w:rPr>
        <w:t>Mauerlaschen sind beigelegt.</w:t>
      </w:r>
      <w:r w:rsidR="00742FCE" w:rsidRPr="009D0A15">
        <w:rPr>
          <w:rFonts w:ascii="Arial" w:hAnsi="Arial" w:cs="Arial"/>
          <w:sz w:val="20"/>
          <w:szCs w:val="20"/>
        </w:rPr>
        <w:br/>
      </w:r>
      <w:r w:rsidR="009121B6" w:rsidRPr="009D0A15">
        <w:rPr>
          <w:rFonts w:ascii="Arial" w:hAnsi="Arial" w:cs="Arial"/>
          <w:sz w:val="20"/>
          <w:szCs w:val="20"/>
        </w:rPr>
        <w:br/>
      </w:r>
    </w:p>
    <w:p w:rsidR="00162A20" w:rsidRPr="009D0A15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9D0A15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 w:rsidRPr="009D0A15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9D0A15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9D0A15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9D0A1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9D0A15">
        <w:rPr>
          <w:rFonts w:ascii="Arial" w:eastAsia="Times New Roman" w:hAnsi="Arial" w:cs="Arial"/>
          <w:sz w:val="20"/>
          <w:szCs w:val="20"/>
          <w:lang w:eastAsia="de-DE"/>
        </w:rPr>
        <w:t xml:space="preserve"> Stk </w:t>
      </w:r>
      <w:r w:rsidR="00054A77" w:rsidRPr="009D0A15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9D0A1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9D0A1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737AC" w:rsidRPr="009D0A15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632BDC" w:rsidRPr="009D0A15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 w:rsidRPr="009D0A15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632BDC" w:rsidRPr="009D0A15">
        <w:rPr>
          <w:rFonts w:ascii="Arial" w:hAnsi="Arial" w:cs="Arial"/>
          <w:sz w:val="20"/>
          <w:szCs w:val="20"/>
          <w:shd w:val="clear" w:color="auto" w:fill="FFFFFF"/>
        </w:rPr>
        <w:t>3.36</w:t>
      </w:r>
      <w:r w:rsidR="009E4BB2">
        <w:rPr>
          <w:rFonts w:ascii="Arial" w:hAnsi="Arial" w:cs="Arial"/>
          <w:sz w:val="20"/>
          <w:szCs w:val="20"/>
          <w:shd w:val="clear" w:color="auto" w:fill="FFFFFF"/>
        </w:rPr>
        <w:t>-TK</w:t>
      </w:r>
    </w:p>
    <w:p w:rsidR="00632BDC" w:rsidRPr="009D0A15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9D0A15" w:rsidRDefault="00DE34A7" w:rsidP="00DE34A7">
      <w:pPr>
        <w:rPr>
          <w:rFonts w:ascii="Arial" w:hAnsi="Arial" w:cs="Arial"/>
          <w:sz w:val="20"/>
          <w:szCs w:val="20"/>
        </w:rPr>
      </w:pPr>
      <w:r w:rsidRPr="009D0A15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9D0A15" w:rsidRDefault="00DE34A7" w:rsidP="00DE34A7">
      <w:pPr>
        <w:rPr>
          <w:rFonts w:ascii="Arial" w:hAnsi="Arial" w:cs="Arial"/>
          <w:sz w:val="20"/>
          <w:szCs w:val="20"/>
        </w:rPr>
      </w:pPr>
      <w:r w:rsidRPr="009D0A15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9D0A15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9D0A15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0946DB"/>
    <w:rsid w:val="00101F39"/>
    <w:rsid w:val="00114277"/>
    <w:rsid w:val="00162A20"/>
    <w:rsid w:val="001A2B75"/>
    <w:rsid w:val="001A46CB"/>
    <w:rsid w:val="00226C07"/>
    <w:rsid w:val="002D5114"/>
    <w:rsid w:val="002F09D2"/>
    <w:rsid w:val="002F75CB"/>
    <w:rsid w:val="00481536"/>
    <w:rsid w:val="004D5E60"/>
    <w:rsid w:val="00506DA4"/>
    <w:rsid w:val="00613CBB"/>
    <w:rsid w:val="00632BDC"/>
    <w:rsid w:val="006C439E"/>
    <w:rsid w:val="00704F62"/>
    <w:rsid w:val="00733B36"/>
    <w:rsid w:val="00742FCE"/>
    <w:rsid w:val="00804F07"/>
    <w:rsid w:val="008737AC"/>
    <w:rsid w:val="00875A34"/>
    <w:rsid w:val="008D3C56"/>
    <w:rsid w:val="009121B6"/>
    <w:rsid w:val="00990A6C"/>
    <w:rsid w:val="009D0A15"/>
    <w:rsid w:val="009E4BB2"/>
    <w:rsid w:val="00A35CEE"/>
    <w:rsid w:val="00A41577"/>
    <w:rsid w:val="00AA5C27"/>
    <w:rsid w:val="00AA6B5E"/>
    <w:rsid w:val="00AD270B"/>
    <w:rsid w:val="00AF3BB6"/>
    <w:rsid w:val="00AF5F45"/>
    <w:rsid w:val="00AF7D7A"/>
    <w:rsid w:val="00B22939"/>
    <w:rsid w:val="00B83D24"/>
    <w:rsid w:val="00BD649E"/>
    <w:rsid w:val="00C72C52"/>
    <w:rsid w:val="00C91180"/>
    <w:rsid w:val="00D27C2B"/>
    <w:rsid w:val="00DE34A7"/>
    <w:rsid w:val="00F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4:docId w14:val="5976EF64"/>
  <w15:docId w15:val="{EF076E47-6696-4FA5-A4BE-70416EAD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12</cp:revision>
  <cp:lastPrinted>2019-09-05T08:46:00Z</cp:lastPrinted>
  <dcterms:created xsi:type="dcterms:W3CDTF">2019-09-05T09:05:00Z</dcterms:created>
  <dcterms:modified xsi:type="dcterms:W3CDTF">2020-02-25T07:17:00Z</dcterms:modified>
</cp:coreProperties>
</file>