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9D2" w:rsidRDefault="006E4D6C">
      <w:p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4.45pt;margin-top:-24.55pt;width:190.3pt;height:87.9pt;z-index: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D21CAC" w:rsidRDefault="00D21CAC" w:rsidP="00D21CAC">
                  <w:r>
                    <w:t xml:space="preserve">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5955" cy="973777"/>
                        <wp:effectExtent l="19050" t="0" r="6545" b="0"/>
                        <wp:docPr id="21" name="Bild 2" descr="https://shop.alphatec-systeme.de/media/image/f0/6f/cd/AMVK-4-48-MV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0/6f/cd/AMVK-4-48-MV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9771" cy="9982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DC6250">
                    <w:t xml:space="preserve">       </w:t>
                  </w: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45955" cy="973777"/>
                        <wp:effectExtent l="19050" t="0" r="6545" b="0"/>
                        <wp:docPr id="22" name="Bild 4" descr="https://shop.alphatec-systeme.de/media/image/28/70/a1/AMVK-4-48-MV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shop.alphatec-systeme.de/media/image/28/70/a1/AMVK-4-48-MV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3663" cy="10228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F5F45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2F09D2" w:rsidRDefault="002F09D2" w:rsidP="002F09D2">
      <w:pPr>
        <w:spacing w:line="20" w:lineRule="atLeast"/>
        <w:rPr>
          <w:rFonts w:ascii="Arial" w:hAnsi="Arial" w:cs="Arial"/>
          <w:sz w:val="24"/>
          <w:szCs w:val="24"/>
          <w:shd w:val="clear" w:color="auto" w:fill="FFFFFF"/>
        </w:rPr>
      </w:pPr>
    </w:p>
    <w:p w:rsidR="00D21CAC" w:rsidRDefault="00D21CAC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</w:p>
    <w:p w:rsidR="00DE34A7" w:rsidRDefault="00255707" w:rsidP="002F09D2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AP-Media/Kleinverteilerkombination</w:t>
      </w:r>
    </w:p>
    <w:p w:rsidR="00AA5C27" w:rsidRPr="00AA5C27" w:rsidRDefault="009121B6" w:rsidP="002F09D2">
      <w:pPr>
        <w:spacing w:line="20" w:lineRule="atLeast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Aufputz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ausführung </w:t>
      </w:r>
      <w:r w:rsidR="00D21CAC">
        <w:rPr>
          <w:rFonts w:ascii="Arial" w:hAnsi="Arial" w:cs="Arial"/>
          <w:sz w:val="20"/>
          <w:szCs w:val="20"/>
          <w:shd w:val="clear" w:color="auto" w:fill="FFFFFF"/>
        </w:rPr>
        <w:t>4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-reihig</w:t>
      </w:r>
      <w:r w:rsidR="00DE34A7">
        <w:rPr>
          <w:rFonts w:ascii="Arial" w:hAnsi="Arial" w:cs="Arial"/>
          <w:sz w:val="20"/>
          <w:szCs w:val="20"/>
          <w:shd w:val="clear" w:color="auto" w:fill="FFFFFF"/>
        </w:rPr>
        <w:t xml:space="preserve"> (125mm pro Reihe)</w:t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>Farbe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>:</w:t>
      </w:r>
      <w:r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RAL 9016</w:t>
      </w:r>
      <w:r w:rsidR="00AA6B5E" w:rsidRPr="00DE34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F09D2" w:rsidRPr="00DE34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Schutzart IP30, Schutzklasse II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(schutzisoliert)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="00AA6B5E" w:rsidRPr="00DE34A7">
        <w:rPr>
          <w:rFonts w:ascii="Arial" w:eastAsia="Times New Roman" w:hAnsi="Arial" w:cs="Arial"/>
          <w:sz w:val="20"/>
          <w:szCs w:val="20"/>
          <w:lang w:eastAsia="de-DE"/>
        </w:rPr>
        <w:t>nach DIN VDE 0603-1 und DIN 43 871</w:t>
      </w:r>
      <w:r w:rsidR="002F09D2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hAnsi="Arial" w:cs="Arial"/>
          <w:sz w:val="20"/>
          <w:szCs w:val="20"/>
        </w:rPr>
        <w:br/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Außenmaße: BxHxT = 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680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x</w:t>
      </w:r>
      <w:r w:rsidR="00D21CAC">
        <w:rPr>
          <w:rFonts w:ascii="Arial" w:hAnsi="Arial" w:cs="Arial"/>
          <w:bCs/>
          <w:sz w:val="20"/>
          <w:szCs w:val="20"/>
          <w:shd w:val="clear" w:color="auto" w:fill="FFFFFF"/>
        </w:rPr>
        <w:t>703</w:t>
      </w:r>
      <w:r w:rsidR="00255707">
        <w:rPr>
          <w:rFonts w:ascii="Arial" w:hAnsi="Arial" w:cs="Arial"/>
          <w:bCs/>
          <w:sz w:val="20"/>
          <w:szCs w:val="20"/>
          <w:shd w:val="clear" w:color="auto" w:fill="FFFFFF"/>
        </w:rPr>
        <w:t>x90</w:t>
      </w:r>
      <w:r w:rsidRPr="00DE34A7">
        <w:rPr>
          <w:rFonts w:ascii="Arial" w:hAnsi="Arial" w:cs="Arial"/>
          <w:bCs/>
          <w:sz w:val="20"/>
          <w:szCs w:val="20"/>
          <w:shd w:val="clear" w:color="auto" w:fill="FFFFFF"/>
        </w:rPr>
        <w:t>mm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Einbau von Geräten bis Bemessungsstrom 63A</w:t>
      </w:r>
      <w:r w:rsidR="00066E88" w:rsidRPr="00704F62">
        <w:rPr>
          <w:rFonts w:ascii="&amp;quot" w:hAnsi="&amp;quot"/>
          <w:color w:val="333333"/>
          <w:sz w:val="20"/>
          <w:szCs w:val="20"/>
        </w:rPr>
        <w:t xml:space="preserve"> </w:t>
      </w:r>
      <w:r w:rsidRPr="00704F62">
        <w:rPr>
          <w:rFonts w:ascii="Arial" w:hAnsi="Arial" w:cs="Arial"/>
          <w:color w:val="333333"/>
          <w:sz w:val="20"/>
          <w:szCs w:val="20"/>
        </w:rPr>
        <w:t xml:space="preserve">mit max. </w:t>
      </w:r>
      <w:r w:rsidR="00481536" w:rsidRPr="00704F62">
        <w:rPr>
          <w:rFonts w:ascii="Arial" w:hAnsi="Arial" w:cs="Arial"/>
          <w:color w:val="333333"/>
          <w:sz w:val="20"/>
          <w:szCs w:val="20"/>
        </w:rPr>
        <w:t>9</w:t>
      </w:r>
      <w:r w:rsidRPr="00704F62">
        <w:rPr>
          <w:rFonts w:ascii="Arial" w:hAnsi="Arial" w:cs="Arial"/>
          <w:color w:val="333333"/>
          <w:sz w:val="20"/>
          <w:szCs w:val="20"/>
        </w:rPr>
        <w:t>0mm Tiefe</w:t>
      </w:r>
      <w:r w:rsidR="00066E88" w:rsidRPr="00704F62">
        <w:rPr>
          <w:rFonts w:ascii="Arial" w:hAnsi="Arial" w:cs="Arial"/>
          <w:color w:val="333333"/>
          <w:sz w:val="20"/>
          <w:szCs w:val="20"/>
        </w:rPr>
        <w:t>.</w:t>
      </w:r>
    </w:p>
    <w:p w:rsidR="00BD649E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Bemessungsspannung 400 V /50 Hz.</w:t>
      </w:r>
    </w:p>
    <w:p w:rsidR="002F09D2" w:rsidRPr="00704F62" w:rsidRDefault="00BD649E" w:rsidP="002F09D2">
      <w:pPr>
        <w:pStyle w:val="StandardWeb"/>
        <w:spacing w:before="0" w:beforeAutospacing="0" w:after="0" w:afterAutospacing="0" w:line="20" w:lineRule="atLeast"/>
        <w:rPr>
          <w:rFonts w:ascii="&amp;quot" w:hAnsi="&amp;quot"/>
          <w:color w:val="333333"/>
          <w:sz w:val="20"/>
          <w:szCs w:val="20"/>
        </w:rPr>
      </w:pPr>
      <w:r w:rsidRPr="00704F62">
        <w:rPr>
          <w:rFonts w:ascii="Arial" w:hAnsi="Arial" w:cs="Arial"/>
          <w:color w:val="333333"/>
          <w:sz w:val="20"/>
          <w:szCs w:val="20"/>
        </w:rPr>
        <w:t> </w:t>
      </w:r>
    </w:p>
    <w:p w:rsidR="00DC625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 xml:space="preserve">Bestehend aus </w:t>
      </w:r>
      <w:r w:rsidR="00AA5C27">
        <w:rPr>
          <w:rFonts w:ascii="Arial" w:hAnsi="Arial" w:cs="Arial"/>
          <w:sz w:val="20"/>
          <w:szCs w:val="20"/>
        </w:rPr>
        <w:t>ausbrechbaren Stahlblechrahme</w:t>
      </w:r>
      <w:r w:rsidR="00632BDC">
        <w:rPr>
          <w:rFonts w:ascii="Arial" w:hAnsi="Arial" w:cs="Arial"/>
          <w:sz w:val="20"/>
          <w:szCs w:val="20"/>
        </w:rPr>
        <w:t>n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Kabelkanal oben und unten. </w:t>
      </w:r>
      <w:r w:rsidR="00742FCE" w:rsidRPr="00704F62">
        <w:rPr>
          <w:rFonts w:ascii="Arial" w:hAnsi="Arial" w:cs="Arial"/>
          <w:sz w:val="20"/>
          <w:szCs w:val="20"/>
        </w:rPr>
        <w:t>Grundgehäuse aus Kunststoff</w:t>
      </w:r>
    </w:p>
    <w:p w:rsidR="00DC6250" w:rsidRDefault="00742FCE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 w:rsidRPr="00704F62">
        <w:rPr>
          <w:rFonts w:ascii="Arial" w:hAnsi="Arial" w:cs="Arial"/>
          <w:sz w:val="20"/>
          <w:szCs w:val="20"/>
        </w:rPr>
        <w:t>in Modulbauweise mit</w:t>
      </w:r>
      <w:r w:rsidR="00632BDC" w:rsidRPr="00632BDC">
        <w:rPr>
          <w:rFonts w:ascii="Arial" w:hAnsi="Arial" w:cs="Arial"/>
          <w:sz w:val="20"/>
          <w:szCs w:val="20"/>
        </w:rPr>
        <w:t xml:space="preserve"> </w:t>
      </w:r>
      <w:r w:rsidR="005B4103">
        <w:rPr>
          <w:rFonts w:ascii="Arial" w:hAnsi="Arial" w:cs="Arial"/>
          <w:sz w:val="20"/>
          <w:szCs w:val="20"/>
        </w:rPr>
        <w:t xml:space="preserve">zwei </w:t>
      </w:r>
      <w:r w:rsidR="00632BDC">
        <w:rPr>
          <w:rFonts w:ascii="Arial" w:hAnsi="Arial" w:cs="Arial"/>
          <w:sz w:val="20"/>
          <w:szCs w:val="20"/>
        </w:rPr>
        <w:t>Einzeltür</w:t>
      </w:r>
      <w:r w:rsidR="005B4103">
        <w:rPr>
          <w:rFonts w:ascii="Arial" w:hAnsi="Arial" w:cs="Arial"/>
          <w:sz w:val="20"/>
          <w:szCs w:val="20"/>
        </w:rPr>
        <w:t>en, davon eine mit</w:t>
      </w:r>
      <w:r w:rsidR="00632BDC">
        <w:rPr>
          <w:rFonts w:ascii="Arial" w:hAnsi="Arial" w:cs="Arial"/>
          <w:sz w:val="20"/>
          <w:szCs w:val="20"/>
        </w:rPr>
        <w:t xml:space="preserve"> Lüftungsschlitzen,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optional auch mit Kunststoffeinsatz erhältlich</w:t>
      </w:r>
      <w:r w:rsidR="00742FCE" w:rsidRPr="00704F62">
        <w:rPr>
          <w:rFonts w:ascii="Arial" w:hAnsi="Arial" w:cs="Arial"/>
          <w:sz w:val="20"/>
          <w:szCs w:val="20"/>
        </w:rPr>
        <w:t xml:space="preserve">. </w:t>
      </w:r>
    </w:p>
    <w:p w:rsidR="00DC6250" w:rsidRDefault="00632BDC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zugehörig sind eine Hutschiene aus verzinktem Stahlblech, </w:t>
      </w:r>
    </w:p>
    <w:p w:rsidR="00DC6250" w:rsidRDefault="00632BDC" w:rsidP="006E4D6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eine gelochte Montageplatte </w:t>
      </w:r>
      <w:r w:rsidR="006E4D6C">
        <w:rPr>
          <w:rFonts w:ascii="Arial" w:hAnsi="Arial" w:cs="Arial"/>
          <w:sz w:val="20"/>
          <w:szCs w:val="20"/>
        </w:rPr>
        <w:t>(Schukosteckdose als Zubehör).</w:t>
      </w:r>
      <w:bookmarkStart w:id="0" w:name="_GoBack"/>
      <w:bookmarkEnd w:id="0"/>
    </w:p>
    <w:p w:rsidR="00DC6250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Außerdem ein </w:t>
      </w:r>
      <w:r w:rsidRPr="005B4103">
        <w:rPr>
          <w:rFonts w:ascii="Arial" w:hAnsi="Arial" w:cs="Arial"/>
          <w:sz w:val="20"/>
          <w:szCs w:val="20"/>
        </w:rPr>
        <w:t>Geräteträger für 3(bzw.4/5)x12 TE inkl. Berührungsschutzabdeckung,</w:t>
      </w:r>
    </w:p>
    <w:p w:rsidR="00162A20" w:rsidRPr="00DE34A7" w:rsidRDefault="005B4103" w:rsidP="00632BDC">
      <w:pPr>
        <w:pStyle w:val="StandardWeb"/>
        <w:spacing w:before="0" w:beforeAutospacing="0" w:after="0" w:afterAutospacing="0"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 xml:space="preserve">mit offenen </w:t>
      </w:r>
      <w:r w:rsidRPr="005B4103">
        <w:rPr>
          <w:rFonts w:ascii="Arial" w:hAnsi="Arial" w:cs="Arial"/>
          <w:sz w:val="20"/>
          <w:szCs w:val="20"/>
        </w:rPr>
        <w:t>Geräteschlitze</w:t>
      </w:r>
      <w:r>
        <w:rPr>
          <w:rFonts w:ascii="Arial" w:hAnsi="Arial" w:cs="Arial"/>
          <w:sz w:val="20"/>
          <w:szCs w:val="20"/>
        </w:rPr>
        <w:t>n und</w:t>
      </w:r>
      <w:r w:rsidRPr="005B4103">
        <w:rPr>
          <w:rFonts w:ascii="Arial" w:hAnsi="Arial" w:cs="Arial"/>
          <w:sz w:val="20"/>
          <w:szCs w:val="20"/>
        </w:rPr>
        <w:t xml:space="preserve"> </w:t>
      </w:r>
      <w:r w:rsidR="006E4D6C">
        <w:rPr>
          <w:rFonts w:ascii="Arial" w:hAnsi="Arial" w:cs="Arial"/>
          <w:sz w:val="20"/>
          <w:szCs w:val="20"/>
        </w:rPr>
        <w:t>N/PE-Steckklemme</w:t>
      </w:r>
      <w:r>
        <w:rPr>
          <w:rFonts w:ascii="Arial" w:hAnsi="Arial" w:cs="Arial"/>
          <w:sz w:val="20"/>
          <w:szCs w:val="20"/>
        </w:rPr>
        <w:t>.</w:t>
      </w:r>
      <w:r w:rsidR="00632BDC" w:rsidRPr="005B4103">
        <w:rPr>
          <w:rFonts w:ascii="Arial" w:hAnsi="Arial" w:cs="Arial"/>
          <w:sz w:val="20"/>
          <w:szCs w:val="20"/>
        </w:rPr>
        <w:br/>
      </w:r>
      <w:r w:rsidR="00632BDC">
        <w:rPr>
          <w:rFonts w:ascii="Arial" w:hAnsi="Arial" w:cs="Arial"/>
          <w:sz w:val="20"/>
          <w:szCs w:val="20"/>
        </w:rPr>
        <w:t>Auf der Rückseite befinden sich ausbrechbare Kabeleinführungen oben und unten.</w:t>
      </w:r>
      <w:r>
        <w:rPr>
          <w:rFonts w:ascii="Arial" w:hAnsi="Arial" w:cs="Arial"/>
          <w:sz w:val="20"/>
          <w:szCs w:val="20"/>
        </w:rPr>
        <w:br/>
        <w:t>Der Anschlussraum befindet sich oben bei 145mm und unten bei 100mm.</w:t>
      </w:r>
      <w:r w:rsidR="00742FCE" w:rsidRPr="00704F62">
        <w:rPr>
          <w:rFonts w:ascii="Arial" w:hAnsi="Arial" w:cs="Arial"/>
          <w:sz w:val="20"/>
          <w:szCs w:val="20"/>
        </w:rPr>
        <w:br/>
      </w:r>
      <w:r w:rsidR="009121B6" w:rsidRPr="00DE34A7">
        <w:rPr>
          <w:rFonts w:ascii="Arial" w:hAnsi="Arial" w:cs="Arial"/>
          <w:sz w:val="20"/>
          <w:szCs w:val="20"/>
        </w:rPr>
        <w:br/>
      </w:r>
    </w:p>
    <w:p w:rsidR="00162A20" w:rsidRPr="00DE34A7" w:rsidRDefault="00162A20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Fabrikat: Alphatec </w:t>
      </w:r>
      <w:r w:rsidR="00DE34A7">
        <w:rPr>
          <w:rFonts w:ascii="Arial" w:eastAsia="Times New Roman" w:hAnsi="Arial" w:cs="Arial"/>
          <w:sz w:val="20"/>
          <w:szCs w:val="20"/>
          <w:lang w:eastAsia="de-DE"/>
        </w:rPr>
        <w:t>oder gleichwertig</w:t>
      </w:r>
    </w:p>
    <w:p w:rsidR="002F09D2" w:rsidRPr="00DE34A7" w:rsidRDefault="002F09D2" w:rsidP="002F09D2">
      <w:pPr>
        <w:spacing w:after="0"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Default="00162A20" w:rsidP="00632BDC">
      <w:pPr>
        <w:spacing w:line="20" w:lineRule="atLeast"/>
        <w:rPr>
          <w:rFonts w:ascii="Arial" w:hAnsi="Arial" w:cs="Arial"/>
          <w:sz w:val="20"/>
          <w:szCs w:val="20"/>
          <w:shd w:val="clear" w:color="auto" w:fill="FFFFFF"/>
        </w:rPr>
      </w:pP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Stk </w:t>
      </w:r>
      <w:r w:rsidR="00054A77" w:rsidRPr="00DE34A7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DE34A7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DE34A7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632BDC">
        <w:rPr>
          <w:rFonts w:ascii="Arial" w:hAnsi="Arial" w:cs="Arial"/>
          <w:sz w:val="20"/>
          <w:szCs w:val="20"/>
          <w:shd w:val="clear" w:color="auto" w:fill="FFFFFF"/>
        </w:rPr>
        <w:t>M</w:t>
      </w:r>
      <w:r w:rsidR="00AA5C27">
        <w:rPr>
          <w:rFonts w:ascii="Arial" w:hAnsi="Arial" w:cs="Arial"/>
          <w:sz w:val="20"/>
          <w:szCs w:val="20"/>
          <w:shd w:val="clear" w:color="auto" w:fill="FFFFFF"/>
        </w:rPr>
        <w:t>V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D21CAC">
        <w:rPr>
          <w:rFonts w:ascii="Arial" w:hAnsi="Arial" w:cs="Arial"/>
          <w:sz w:val="20"/>
          <w:szCs w:val="20"/>
          <w:shd w:val="clear" w:color="auto" w:fill="FFFFFF"/>
        </w:rPr>
        <w:t>4.48</w:t>
      </w:r>
      <w:r w:rsidR="005B424F">
        <w:rPr>
          <w:rFonts w:ascii="Arial" w:hAnsi="Arial" w:cs="Arial"/>
          <w:sz w:val="20"/>
          <w:szCs w:val="20"/>
          <w:shd w:val="clear" w:color="auto" w:fill="FFFFFF"/>
        </w:rPr>
        <w:t>ST</w:t>
      </w:r>
      <w:r w:rsidR="005B4103">
        <w:rPr>
          <w:rFonts w:ascii="Arial" w:hAnsi="Arial" w:cs="Arial"/>
          <w:sz w:val="20"/>
          <w:szCs w:val="20"/>
          <w:shd w:val="clear" w:color="auto" w:fill="FFFFFF"/>
        </w:rPr>
        <w:t>-MV</w:t>
      </w:r>
    </w:p>
    <w:p w:rsidR="00632BDC" w:rsidRPr="008C5FF8" w:rsidRDefault="00632BDC" w:rsidP="00632BDC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p w:rsidR="00DE34A7" w:rsidRPr="008C5FF8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DE34A7" w:rsidRPr="0061160C" w:rsidRDefault="00DE34A7" w:rsidP="00DE34A7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p w:rsidR="00DE34A7" w:rsidRPr="00DE34A7" w:rsidRDefault="00DE34A7" w:rsidP="002F09D2">
      <w:pPr>
        <w:spacing w:line="20" w:lineRule="atLeast"/>
        <w:rPr>
          <w:rFonts w:ascii="Arial" w:eastAsia="Times New Roman" w:hAnsi="Arial" w:cs="Arial"/>
          <w:sz w:val="20"/>
          <w:szCs w:val="20"/>
          <w:lang w:eastAsia="de-DE"/>
        </w:rPr>
      </w:pPr>
    </w:p>
    <w:sectPr w:rsidR="00DE34A7" w:rsidRPr="00DE34A7" w:rsidSect="002F75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707" w:rsidRDefault="00255707" w:rsidP="00255707">
      <w:pPr>
        <w:spacing w:after="0" w:line="240" w:lineRule="auto"/>
      </w:pPr>
      <w:r>
        <w:separator/>
      </w:r>
    </w:p>
  </w:endnote>
  <w:end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707" w:rsidRDefault="00255707" w:rsidP="00255707">
      <w:pPr>
        <w:spacing w:after="0" w:line="240" w:lineRule="auto"/>
      </w:pPr>
      <w:r>
        <w:separator/>
      </w:r>
    </w:p>
  </w:footnote>
  <w:footnote w:type="continuationSeparator" w:id="0">
    <w:p w:rsidR="00255707" w:rsidRDefault="00255707" w:rsidP="002557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11801"/>
    <w:multiLevelType w:val="hybridMultilevel"/>
    <w:tmpl w:val="81400A8A"/>
    <w:lvl w:ilvl="0" w:tplc="4412FA5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21B6"/>
    <w:rsid w:val="000410F0"/>
    <w:rsid w:val="00054A77"/>
    <w:rsid w:val="00066E88"/>
    <w:rsid w:val="00101F39"/>
    <w:rsid w:val="00114277"/>
    <w:rsid w:val="00162A20"/>
    <w:rsid w:val="001A2B75"/>
    <w:rsid w:val="001A46CB"/>
    <w:rsid w:val="00226C07"/>
    <w:rsid w:val="00255707"/>
    <w:rsid w:val="002F09D2"/>
    <w:rsid w:val="002F75CB"/>
    <w:rsid w:val="00481536"/>
    <w:rsid w:val="00506DA4"/>
    <w:rsid w:val="005B4103"/>
    <w:rsid w:val="005B424F"/>
    <w:rsid w:val="00613CBB"/>
    <w:rsid w:val="00632BDC"/>
    <w:rsid w:val="006E4D6C"/>
    <w:rsid w:val="00703359"/>
    <w:rsid w:val="00704F62"/>
    <w:rsid w:val="00742FCE"/>
    <w:rsid w:val="00804F07"/>
    <w:rsid w:val="00875A34"/>
    <w:rsid w:val="008D3C56"/>
    <w:rsid w:val="009121B6"/>
    <w:rsid w:val="00990A6C"/>
    <w:rsid w:val="009E3A85"/>
    <w:rsid w:val="00A35CEE"/>
    <w:rsid w:val="00AA5C27"/>
    <w:rsid w:val="00AA6B5E"/>
    <w:rsid w:val="00AF3BB6"/>
    <w:rsid w:val="00AF5F45"/>
    <w:rsid w:val="00B22939"/>
    <w:rsid w:val="00B83D24"/>
    <w:rsid w:val="00BD649E"/>
    <w:rsid w:val="00C91180"/>
    <w:rsid w:val="00D21CAC"/>
    <w:rsid w:val="00D27C2B"/>
    <w:rsid w:val="00DC6250"/>
    <w:rsid w:val="00DE34A7"/>
    <w:rsid w:val="00EC4EDA"/>
    <w:rsid w:val="00F15A23"/>
    <w:rsid w:val="00F174A9"/>
    <w:rsid w:val="00F2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  <w14:docId w14:val="27381487"/>
  <w15:docId w15:val="{A04B4CB8-6C65-44D0-9521-55B5B864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5C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54A7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3BB6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AF3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itel1">
    <w:name w:val="Titel1"/>
    <w:basedOn w:val="Absatz-Standardschriftart"/>
    <w:rsid w:val="00AF3BB6"/>
  </w:style>
  <w:style w:type="character" w:customStyle="1" w:styleId="value">
    <w:name w:val="value"/>
    <w:basedOn w:val="Absatz-Standardschriftart"/>
    <w:rsid w:val="00AF3BB6"/>
  </w:style>
  <w:style w:type="paragraph" w:styleId="Kopfzeile">
    <w:name w:val="header"/>
    <w:basedOn w:val="Standard"/>
    <w:link w:val="Kopf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55707"/>
  </w:style>
  <w:style w:type="paragraph" w:styleId="Fuzeile">
    <w:name w:val="footer"/>
    <w:basedOn w:val="Standard"/>
    <w:link w:val="FuzeileZchn"/>
    <w:uiPriority w:val="99"/>
    <w:semiHidden/>
    <w:unhideWhenUsed/>
    <w:rsid w:val="00255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55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Platz26</dc:creator>
  <cp:keywords/>
  <dc:description/>
  <cp:lastModifiedBy>Alphatec Schaltschranksysteme | Erwin Thomas Schiegl</cp:lastModifiedBy>
  <cp:revision>10</cp:revision>
  <cp:lastPrinted>2019-09-05T08:46:00Z</cp:lastPrinted>
  <dcterms:created xsi:type="dcterms:W3CDTF">2019-09-05T09:05:00Z</dcterms:created>
  <dcterms:modified xsi:type="dcterms:W3CDTF">2020-02-25T07:21:00Z</dcterms:modified>
</cp:coreProperties>
</file>