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D2" w:rsidRDefault="00936769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margin-left:-6.6pt;margin-top:-18.35pt;width:166.25pt;height:101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A0347" w:rsidRDefault="006A0347" w:rsidP="006A034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47700" cy="1095570"/>
                        <wp:effectExtent l="19050" t="0" r="0" b="0"/>
                        <wp:docPr id="10" name="Bild 2" descr="https://shop.alphatec-systeme.de/media/image/04/66/7e/UKV3-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04/66/7e/UKV3-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8566" cy="111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6624" cy="1079500"/>
                        <wp:effectExtent l="19050" t="0" r="0" b="0"/>
                        <wp:docPr id="15" name="Bild 3" descr="https://shop.alphatec-systeme.de/media/image/11/f5/e3/UKV3-36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hop.alphatec-systeme.de/media/image/11/f5/e3/UKV3-36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839" cy="1098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0347" w:rsidRDefault="006A0347" w:rsidP="006A0347">
                  <w:r>
                    <w:t xml:space="preserve">                                                                                                                 </w:t>
                  </w:r>
                </w:p>
                <w:p w:rsidR="006A0347" w:rsidRDefault="006A0347" w:rsidP="006A0347"/>
              </w:txbxContent>
            </v:textbox>
            <w10:wrap type="square" anchorx="margin"/>
          </v:shape>
        </w:pict>
      </w:r>
      <w:r w:rsidR="00FF7B1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>Installations-Kleinverteiler</w:t>
      </w:r>
    </w:p>
    <w:p w:rsid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Unterp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utzausführung </w:t>
      </w:r>
      <w:r w:rsidR="00D00559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</w:t>
      </w:r>
      <w:proofErr w:type="spellStart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BxHxT</w:t>
      </w:r>
      <w:proofErr w:type="spellEnd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= 3</w:t>
      </w:r>
      <w:r w:rsidR="001A2B75" w:rsidRPr="00DE34A7">
        <w:rPr>
          <w:rFonts w:ascii="Arial" w:hAnsi="Arial" w:cs="Arial"/>
          <w:bCs/>
          <w:sz w:val="20"/>
          <w:szCs w:val="20"/>
          <w:shd w:val="clear" w:color="auto" w:fill="FFFFFF"/>
        </w:rPr>
        <w:t>54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6A0347">
        <w:rPr>
          <w:rFonts w:ascii="Arial" w:hAnsi="Arial" w:cs="Arial"/>
          <w:bCs/>
          <w:sz w:val="20"/>
          <w:szCs w:val="20"/>
          <w:shd w:val="clear" w:color="auto" w:fill="FFFFFF"/>
        </w:rPr>
        <w:t>594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  <w:r w:rsidR="001A2B75" w:rsidRPr="00DE34A7">
        <w:rPr>
          <w:rFonts w:ascii="Arial" w:hAnsi="Arial" w:cs="Arial"/>
          <w:bCs/>
          <w:sz w:val="20"/>
          <w:szCs w:val="20"/>
          <w:shd w:val="clear" w:color="auto" w:fill="FFFFFF"/>
        </w:rPr>
        <w:br/>
        <w:t>Nischenmaße:</w:t>
      </w:r>
      <w:r w:rsidR="001A2B75" w:rsidRPr="00DE34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BxHXT</w:t>
      </w:r>
      <w:proofErr w:type="spellEnd"/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= 308x</w:t>
      </w:r>
      <w:r w:rsidR="006A0347">
        <w:rPr>
          <w:rFonts w:ascii="Arial" w:hAnsi="Arial" w:cs="Arial"/>
          <w:sz w:val="20"/>
          <w:szCs w:val="20"/>
          <w:shd w:val="clear" w:color="auto" w:fill="FFFFFF"/>
        </w:rPr>
        <w:t>548</w:t>
      </w:r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x87 mm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704F62" w:rsidRPr="00DE34A7" w:rsidRDefault="00704F62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  <w:bookmarkStart w:id="0" w:name="_GoBack"/>
      <w:bookmarkEnd w:id="0"/>
    </w:p>
    <w:p w:rsidR="00DF1001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Bestehend aus Blendrahmen mit Putzausgleichmöglichkeit bis 15mm.</w:t>
      </w:r>
      <w:r w:rsidR="00114277" w:rsidRPr="00704F62">
        <w:rPr>
          <w:rFonts w:ascii="Arial" w:hAnsi="Arial" w:cs="Arial"/>
          <w:sz w:val="20"/>
          <w:szCs w:val="20"/>
        </w:rPr>
        <w:br/>
      </w:r>
      <w:r w:rsidRPr="00704F62">
        <w:rPr>
          <w:rFonts w:ascii="Arial" w:hAnsi="Arial" w:cs="Arial"/>
          <w:sz w:val="20"/>
          <w:szCs w:val="20"/>
        </w:rPr>
        <w:t>Grundgehäuse aus Kunststoff in Modulbauweise</w:t>
      </w:r>
    </w:p>
    <w:p w:rsidR="00DF1001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mit Einzeltür </w:t>
      </w:r>
      <w:r w:rsidR="00114277" w:rsidRPr="00704F62">
        <w:rPr>
          <w:rFonts w:ascii="Arial" w:hAnsi="Arial" w:cs="Arial"/>
          <w:sz w:val="20"/>
          <w:szCs w:val="20"/>
        </w:rPr>
        <w:t>inklusive</w:t>
      </w:r>
      <w:r w:rsidRPr="00704F62">
        <w:rPr>
          <w:rFonts w:ascii="Arial" w:hAnsi="Arial" w:cs="Arial"/>
          <w:sz w:val="20"/>
          <w:szCs w:val="20"/>
        </w:rPr>
        <w:t xml:space="preserve"> Schnappverschluss. </w:t>
      </w:r>
    </w:p>
    <w:p w:rsidR="00DF1001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Geräteträger aus Stahlblech verzinkt.</w:t>
      </w:r>
      <w:r w:rsidRPr="00704F62">
        <w:rPr>
          <w:rFonts w:ascii="Arial" w:hAnsi="Arial" w:cs="Arial"/>
          <w:sz w:val="20"/>
          <w:szCs w:val="20"/>
        </w:rPr>
        <w:br/>
      </w:r>
      <w:r w:rsidR="00B83D24" w:rsidRPr="00704F62">
        <w:rPr>
          <w:rFonts w:ascii="Arial" w:hAnsi="Arial" w:cs="Arial"/>
          <w:sz w:val="20"/>
          <w:szCs w:val="20"/>
        </w:rPr>
        <w:t>Geräteabdeckung</w:t>
      </w:r>
      <w:r w:rsidR="00481536" w:rsidRPr="00704F62">
        <w:rPr>
          <w:rFonts w:ascii="Arial" w:hAnsi="Arial" w:cs="Arial"/>
          <w:sz w:val="20"/>
          <w:szCs w:val="20"/>
        </w:rPr>
        <w:t xml:space="preserve"> aus Kunststoff mit 46mm Schlitzmaß</w:t>
      </w:r>
      <w:r w:rsidR="00066E88" w:rsidRPr="00704F62">
        <w:rPr>
          <w:rFonts w:ascii="Arial" w:hAnsi="Arial" w:cs="Arial"/>
          <w:sz w:val="20"/>
          <w:szCs w:val="20"/>
        </w:rPr>
        <w:t>,</w:t>
      </w:r>
    </w:p>
    <w:p w:rsidR="00DF1001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schraubenlose Zwei-Punkt-Befestigung,</w:t>
      </w:r>
      <w:r w:rsidR="00B83D24" w:rsidRPr="00704F62">
        <w:rPr>
          <w:rFonts w:ascii="Arial" w:hAnsi="Arial" w:cs="Arial"/>
          <w:sz w:val="20"/>
          <w:szCs w:val="20"/>
        </w:rPr>
        <w:t xml:space="preserve"> plombierbar</w:t>
      </w:r>
      <w:r w:rsidRPr="00704F62">
        <w:rPr>
          <w:rFonts w:ascii="Arial" w:hAnsi="Arial" w:cs="Arial"/>
          <w:sz w:val="20"/>
          <w:szCs w:val="20"/>
        </w:rPr>
        <w:t xml:space="preserve"> und zwei </w:t>
      </w:r>
    </w:p>
    <w:p w:rsidR="00DF1001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ausbrechbare Reserve-Platzeinheiten pro Schiene</w:t>
      </w:r>
    </w:p>
    <w:p w:rsidR="00DF1001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und</w:t>
      </w:r>
      <w:r w:rsidR="00B83D24" w:rsidRPr="00DE34A7">
        <w:rPr>
          <w:rFonts w:ascii="Arial" w:hAnsi="Arial" w:cs="Arial"/>
          <w:sz w:val="20"/>
          <w:szCs w:val="20"/>
        </w:rPr>
        <w:t xml:space="preserve"> Geräteschlitze</w:t>
      </w:r>
      <w:r w:rsidRPr="00DE34A7">
        <w:rPr>
          <w:rFonts w:ascii="Arial" w:hAnsi="Arial" w:cs="Arial"/>
          <w:sz w:val="20"/>
          <w:szCs w:val="20"/>
        </w:rPr>
        <w:t>n</w:t>
      </w:r>
      <w:r w:rsidR="00B83D24" w:rsidRPr="00DE34A7">
        <w:rPr>
          <w:rFonts w:ascii="Arial" w:hAnsi="Arial" w:cs="Arial"/>
          <w:sz w:val="20"/>
          <w:szCs w:val="20"/>
        </w:rPr>
        <w:t xml:space="preserve"> oben.</w:t>
      </w:r>
      <w:r w:rsidR="00DF1001">
        <w:rPr>
          <w:rFonts w:ascii="Arial" w:hAnsi="Arial" w:cs="Arial"/>
          <w:sz w:val="20"/>
          <w:szCs w:val="20"/>
        </w:rPr>
        <w:t xml:space="preserve"> </w:t>
      </w:r>
      <w:r w:rsidR="00B83D24" w:rsidRPr="00DE34A7">
        <w:rPr>
          <w:rFonts w:ascii="Arial" w:hAnsi="Arial" w:cs="Arial"/>
          <w:sz w:val="20"/>
          <w:szCs w:val="20"/>
        </w:rPr>
        <w:t>Ausbrechbare Kabeleinführungen</w:t>
      </w:r>
    </w:p>
    <w:p w:rsidR="00DF1001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auf der Rückseite</w:t>
      </w:r>
      <w:r w:rsidR="00B22939" w:rsidRPr="00DE34A7">
        <w:rPr>
          <w:rFonts w:ascii="Arial" w:hAnsi="Arial" w:cs="Arial"/>
          <w:sz w:val="20"/>
          <w:szCs w:val="20"/>
        </w:rPr>
        <w:t>,</w:t>
      </w:r>
      <w:r w:rsidRPr="00DE34A7">
        <w:rPr>
          <w:rFonts w:ascii="Arial" w:hAnsi="Arial" w:cs="Arial"/>
          <w:sz w:val="20"/>
          <w:szCs w:val="20"/>
        </w:rPr>
        <w:t xml:space="preserve"> sowie oben und unten.</w:t>
      </w:r>
    </w:p>
    <w:p w:rsidR="00DF1001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Fingersichere</w:t>
      </w:r>
      <w:r w:rsidR="00B83D24" w:rsidRPr="00DE34A7">
        <w:rPr>
          <w:rFonts w:ascii="Arial" w:hAnsi="Arial" w:cs="Arial"/>
          <w:sz w:val="20"/>
          <w:szCs w:val="20"/>
        </w:rPr>
        <w:t xml:space="preserve"> PE/N-Klemmen</w:t>
      </w:r>
      <w:r>
        <w:rPr>
          <w:rFonts w:ascii="Arial" w:hAnsi="Arial" w:cs="Arial"/>
          <w:sz w:val="20"/>
          <w:szCs w:val="20"/>
        </w:rPr>
        <w:t xml:space="preserve"> </w:t>
      </w:r>
      <w:r w:rsidR="00DF1001">
        <w:rPr>
          <w:rFonts w:ascii="Arial" w:hAnsi="Arial" w:cs="Arial"/>
          <w:sz w:val="20"/>
          <w:szCs w:val="20"/>
        </w:rPr>
        <w:t xml:space="preserve">streckbar </w:t>
      </w:r>
      <w:r>
        <w:rPr>
          <w:rFonts w:ascii="Arial" w:hAnsi="Arial" w:cs="Arial"/>
          <w:sz w:val="20"/>
          <w:szCs w:val="20"/>
        </w:rPr>
        <w:t>oder</w:t>
      </w:r>
      <w:r w:rsidR="00B83D24" w:rsidRPr="00DE34A7">
        <w:rPr>
          <w:rFonts w:ascii="Arial" w:hAnsi="Arial" w:cs="Arial"/>
          <w:sz w:val="20"/>
          <w:szCs w:val="20"/>
        </w:rPr>
        <w:t xml:space="preserve"> inklusive Schrauben. </w:t>
      </w:r>
    </w:p>
    <w:p w:rsidR="00DF1001" w:rsidRDefault="00B22939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Anschlussraum: oben 145mm,</w:t>
      </w:r>
      <w:r w:rsidR="00B83D24" w:rsidRPr="00DE34A7">
        <w:rPr>
          <w:rFonts w:ascii="Arial" w:hAnsi="Arial" w:cs="Arial"/>
          <w:sz w:val="20"/>
          <w:szCs w:val="20"/>
        </w:rPr>
        <w:t xml:space="preserve"> unten 100mm.</w:t>
      </w:r>
      <w:r w:rsidR="00F15A23" w:rsidRPr="00DE34A7">
        <w:rPr>
          <w:rFonts w:ascii="Arial" w:hAnsi="Arial" w:cs="Arial"/>
          <w:sz w:val="20"/>
          <w:szCs w:val="20"/>
        </w:rPr>
        <w:t xml:space="preserve"> </w:t>
      </w:r>
    </w:p>
    <w:p w:rsidR="00506DA4" w:rsidRDefault="00F15A23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Mauerlaschen sind beigelegt.</w:t>
      </w:r>
      <w:r w:rsidR="00506DA4" w:rsidRPr="00506DA4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F1001" w:rsidRDefault="00DF1001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</w:p>
    <w:p w:rsidR="00506DA4" w:rsidRPr="00506DA4" w:rsidRDefault="00506DA4" w:rsidP="00506DA4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 xml:space="preserve">Leitungseinführungsschiebern mit ausbrechbarer Perforation und </w:t>
      </w:r>
      <w:r>
        <w:rPr>
          <w:rFonts w:ascii="Arial" w:hAnsi="Arial" w:cs="Arial"/>
          <w:color w:val="333333"/>
          <w:sz w:val="20"/>
          <w:szCs w:val="20"/>
        </w:rPr>
        <w:t>Schraub</w:t>
      </w:r>
      <w:r w:rsidRPr="00704F62">
        <w:rPr>
          <w:rFonts w:ascii="Arial" w:hAnsi="Arial" w:cs="Arial"/>
          <w:color w:val="333333"/>
          <w:sz w:val="20"/>
          <w:szCs w:val="20"/>
        </w:rPr>
        <w:t>befestigung, Kabelzugentlastungszungen</w:t>
      </w:r>
      <w:r>
        <w:rPr>
          <w:rFonts w:ascii="Arial" w:hAnsi="Arial" w:cs="Arial"/>
          <w:color w:val="333333"/>
          <w:sz w:val="20"/>
          <w:szCs w:val="20"/>
        </w:rPr>
        <w:t xml:space="preserve"> und</w:t>
      </w:r>
      <w:r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Hutschienen einzeln isoliert </w:t>
      </w:r>
      <w:proofErr w:type="spellStart"/>
      <w:r w:rsidRPr="00704F62">
        <w:rPr>
          <w:rFonts w:ascii="Arial" w:hAnsi="Arial" w:cs="Arial"/>
          <w:color w:val="333333"/>
          <w:sz w:val="20"/>
          <w:szCs w:val="20"/>
        </w:rPr>
        <w:t>einbaubar</w:t>
      </w:r>
      <w:proofErr w:type="spellEnd"/>
      <w:r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162A20" w:rsidRP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Alphatec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34A7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UKV </w:t>
      </w:r>
      <w:r w:rsidR="006A0347">
        <w:rPr>
          <w:rFonts w:ascii="Arial" w:hAnsi="Arial" w:cs="Arial"/>
          <w:sz w:val="20"/>
          <w:szCs w:val="20"/>
          <w:shd w:val="clear" w:color="auto" w:fill="FFFFFF"/>
        </w:rPr>
        <w:t>3.36</w:t>
      </w:r>
    </w:p>
    <w:p w:rsidR="00DE34A7" w:rsidRPr="008C5FF8" w:rsidRDefault="00DE34A7" w:rsidP="00DE34A7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121B6"/>
    <w:rsid w:val="000410F0"/>
    <w:rsid w:val="00054A77"/>
    <w:rsid w:val="00066E88"/>
    <w:rsid w:val="00101F39"/>
    <w:rsid w:val="00114277"/>
    <w:rsid w:val="001418A3"/>
    <w:rsid w:val="00162A20"/>
    <w:rsid w:val="001A2B75"/>
    <w:rsid w:val="00226C07"/>
    <w:rsid w:val="002F09D2"/>
    <w:rsid w:val="002F75CB"/>
    <w:rsid w:val="00481536"/>
    <w:rsid w:val="00506DA4"/>
    <w:rsid w:val="00613CBB"/>
    <w:rsid w:val="006A0347"/>
    <w:rsid w:val="006C5397"/>
    <w:rsid w:val="00704F62"/>
    <w:rsid w:val="00742FCE"/>
    <w:rsid w:val="00804F07"/>
    <w:rsid w:val="009121B6"/>
    <w:rsid w:val="00936769"/>
    <w:rsid w:val="00990A6C"/>
    <w:rsid w:val="009C325A"/>
    <w:rsid w:val="009E56E3"/>
    <w:rsid w:val="00A35CEE"/>
    <w:rsid w:val="00AA6B5E"/>
    <w:rsid w:val="00AF3BB6"/>
    <w:rsid w:val="00B22939"/>
    <w:rsid w:val="00B83D24"/>
    <w:rsid w:val="00BD649E"/>
    <w:rsid w:val="00C91180"/>
    <w:rsid w:val="00CC35C2"/>
    <w:rsid w:val="00D00559"/>
    <w:rsid w:val="00D27C2B"/>
    <w:rsid w:val="00DE34A7"/>
    <w:rsid w:val="00DF1001"/>
    <w:rsid w:val="00F15A23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Platz32</cp:lastModifiedBy>
  <cp:revision>7</cp:revision>
  <cp:lastPrinted>2019-09-05T08:46:00Z</cp:lastPrinted>
  <dcterms:created xsi:type="dcterms:W3CDTF">2019-09-05T09:05:00Z</dcterms:created>
  <dcterms:modified xsi:type="dcterms:W3CDTF">2019-11-04T09:29:00Z</dcterms:modified>
</cp:coreProperties>
</file>