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35C5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0.8pt;height:96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224C96" w:rsidP="00AD4A1E">
                  <w:r w:rsidRPr="00224C9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26660" cy="1088823"/>
                        <wp:effectExtent l="19050" t="0" r="0" b="0"/>
                        <wp:docPr id="26" name="Bild 26" descr="https://shop.alphatec-systeme.de/media/image/28/7a/3f/210_230_1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shop.alphatec-systeme.de/media/image/28/7a/3f/210_230_1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805" cy="1094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5F23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BC6D0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45456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45456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224C9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2060D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C6D0E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4C96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4C96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4563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167C3"/>
    <w:rsid w:val="00531428"/>
    <w:rsid w:val="00541B52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5F231D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35C5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D7DC2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2019-12-19T09:28:00Z</dcterms:modified>
</cp:coreProperties>
</file>