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26D9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02.05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107DCC" w:rsidP="00613F19">
                  <w:r w:rsidRPr="00107DC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3156" cy="1659891"/>
                        <wp:effectExtent l="19050" t="0" r="0" b="0"/>
                        <wp:docPr id="7" name="Bild 6" descr="https://shop.alphatec-systeme.de/media/image/82/fd/2b/120_14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82/fd/2b/120_14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742" cy="166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250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250C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2F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07DCC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26D94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9250C8"/>
    <w:rsid w:val="00A82F05"/>
    <w:rsid w:val="00A83EDC"/>
    <w:rsid w:val="00AA444F"/>
    <w:rsid w:val="00AE1F56"/>
    <w:rsid w:val="00B02103"/>
    <w:rsid w:val="00B75603"/>
    <w:rsid w:val="00C55773"/>
    <w:rsid w:val="00C60710"/>
    <w:rsid w:val="00CA2059"/>
    <w:rsid w:val="00CB54AC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2019-12-16T12:47:00Z</dcterms:modified>
</cp:coreProperties>
</file>